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D5" w:rsidRDefault="009E657A">
      <w:pPr>
        <w:pStyle w:val="Normal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Технологическая карта урока 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Предмет: </w:t>
      </w:r>
      <w:r>
        <w:rPr>
          <w:rFonts w:ascii="Times New Roman" w:eastAsia="Calibri" w:hAnsi="Times New Roman"/>
        </w:rPr>
        <w:t>Социально-бытовая ориентировка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Класс: </w:t>
      </w:r>
      <w:r>
        <w:rPr>
          <w:rFonts w:ascii="Times New Roman" w:eastAsia="Calibri" w:hAnsi="Times New Roman"/>
        </w:rPr>
        <w:t xml:space="preserve">8а 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Учитель: </w:t>
      </w:r>
      <w:proofErr w:type="spellStart"/>
      <w:r>
        <w:rPr>
          <w:rFonts w:ascii="Times New Roman" w:eastAsia="Calibri" w:hAnsi="Times New Roman"/>
        </w:rPr>
        <w:t>Ляпина</w:t>
      </w:r>
      <w:proofErr w:type="spellEnd"/>
      <w:r>
        <w:rPr>
          <w:rFonts w:ascii="Times New Roman" w:eastAsia="Calibri" w:hAnsi="Times New Roman"/>
        </w:rPr>
        <w:t xml:space="preserve"> С.В.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Тема:  </w:t>
      </w:r>
      <w:r>
        <w:rPr>
          <w:rFonts w:ascii="Times New Roman" w:eastAsia="Calibri" w:hAnsi="Times New Roman"/>
        </w:rPr>
        <w:t>Приёмы формирования читательской грамотности «О лекарствах и не только….»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Цель:</w:t>
      </w:r>
      <w:r>
        <w:rPr>
          <w:rFonts w:ascii="Times New Roman" w:eastAsia="Calibri" w:hAnsi="Times New Roman"/>
        </w:rPr>
        <w:t xml:space="preserve"> Сформировать: </w:t>
      </w:r>
    </w:p>
    <w:p w:rsidR="00E811D5" w:rsidRDefault="009E657A">
      <w:pPr>
        <w:pStyle w:val="Normal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умение найти и извлечь информацию из текста;</w:t>
      </w:r>
    </w:p>
    <w:p w:rsidR="00E811D5" w:rsidRDefault="009E657A">
      <w:pPr>
        <w:pStyle w:val="Normal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умение </w:t>
      </w:r>
      <w:r>
        <w:rPr>
          <w:rFonts w:ascii="Times New Roman" w:eastAsia="Calibri" w:hAnsi="Times New Roman"/>
        </w:rPr>
        <w:t>осмыслить прочитанный текст, оценить и критически проанализировать содержащуюся в нём информацию;</w:t>
      </w:r>
    </w:p>
    <w:p w:rsidR="00E811D5" w:rsidRDefault="009E657A">
      <w:pPr>
        <w:pStyle w:val="Normal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умение использовать полученную информацию для решения любого вида задач - </w:t>
      </w:r>
      <w:proofErr w:type="gramStart"/>
      <w:r>
        <w:rPr>
          <w:rFonts w:ascii="Times New Roman" w:eastAsia="Calibri" w:hAnsi="Times New Roman"/>
        </w:rPr>
        <w:t>от</w:t>
      </w:r>
      <w:proofErr w:type="gramEnd"/>
      <w:r>
        <w:rPr>
          <w:rFonts w:ascii="Times New Roman" w:eastAsia="Calibri" w:hAnsi="Times New Roman"/>
        </w:rPr>
        <w:t xml:space="preserve"> учебных до практических, жизненных;</w:t>
      </w:r>
    </w:p>
    <w:p w:rsidR="00E811D5" w:rsidRDefault="009E657A">
      <w:pPr>
        <w:pStyle w:val="Normal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умение сделать из полученной информации соотв</w:t>
      </w:r>
      <w:r>
        <w:rPr>
          <w:rFonts w:ascii="Times New Roman" w:eastAsia="Calibri" w:hAnsi="Times New Roman"/>
        </w:rPr>
        <w:t>етствующие выводы.</w:t>
      </w:r>
    </w:p>
    <w:p w:rsidR="0074659F" w:rsidRDefault="009E657A">
      <w:pPr>
        <w:pStyle w:val="Normal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Задачи: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>буч</w:t>
      </w:r>
      <w:r>
        <w:rPr>
          <w:rFonts w:ascii="Times New Roman" w:eastAsia="Calibri" w:hAnsi="Times New Roman"/>
        </w:rPr>
        <w:t>ить</w:t>
      </w:r>
      <w:r>
        <w:rPr>
          <w:rFonts w:ascii="Times New Roman" w:eastAsia="Calibri" w:hAnsi="Times New Roman"/>
        </w:rPr>
        <w:t xml:space="preserve"> при</w:t>
      </w:r>
      <w:r>
        <w:rPr>
          <w:rFonts w:ascii="Times New Roman" w:eastAsia="Calibri" w:hAnsi="Times New Roman"/>
        </w:rPr>
        <w:t>ё</w:t>
      </w:r>
      <w:r>
        <w:rPr>
          <w:rFonts w:ascii="Times New Roman" w:eastAsia="Calibri" w:hAnsi="Times New Roman"/>
        </w:rPr>
        <w:t>мам и способам деятельности с опорой на инструкции и без них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>
        <w:rPr>
          <w:rFonts w:ascii="Times New Roman" w:eastAsia="Calibri" w:hAnsi="Times New Roman"/>
        </w:rPr>
        <w:t>П</w:t>
      </w:r>
      <w:r>
        <w:rPr>
          <w:rFonts w:ascii="Times New Roman" w:eastAsia="Calibri" w:hAnsi="Times New Roman"/>
        </w:rPr>
        <w:t>ривит</w:t>
      </w:r>
      <w:r>
        <w:rPr>
          <w:rFonts w:ascii="Times New Roman" w:eastAsia="Calibri" w:hAnsi="Times New Roman"/>
        </w:rPr>
        <w:t>ь</w:t>
      </w:r>
      <w:r>
        <w:rPr>
          <w:rFonts w:ascii="Times New Roman" w:eastAsia="Calibri" w:hAnsi="Times New Roman"/>
        </w:rPr>
        <w:t xml:space="preserve"> элемент</w:t>
      </w:r>
      <w:r>
        <w:rPr>
          <w:rFonts w:ascii="Times New Roman" w:eastAsia="Calibri" w:hAnsi="Times New Roman"/>
        </w:rPr>
        <w:t>ы</w:t>
      </w:r>
      <w:r>
        <w:rPr>
          <w:rFonts w:ascii="Times New Roman" w:eastAsia="Calibri" w:hAnsi="Times New Roman"/>
        </w:rPr>
        <w:t xml:space="preserve"> трудовой культуры: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экономное и бережное отношение к продуктам</w:t>
      </w:r>
      <w:r>
        <w:rPr>
          <w:rFonts w:ascii="Times New Roman" w:eastAsia="Calibri" w:hAnsi="Times New Roman"/>
        </w:rPr>
        <w:t>, лекарствам и т.д.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proofErr w:type="gramStart"/>
      <w:r>
        <w:rPr>
          <w:rFonts w:ascii="Times New Roman" w:eastAsia="Calibri" w:hAnsi="Times New Roman"/>
        </w:rPr>
        <w:t>К</w:t>
      </w:r>
      <w:r>
        <w:rPr>
          <w:rFonts w:ascii="Times New Roman" w:eastAsia="Calibri" w:hAnsi="Times New Roman"/>
        </w:rPr>
        <w:t>оррекция и развитие психофизических качеств: обон</w:t>
      </w:r>
      <w:r>
        <w:rPr>
          <w:rFonts w:ascii="Times New Roman" w:eastAsia="Calibri" w:hAnsi="Times New Roman"/>
        </w:rPr>
        <w:t>яния, осязания, ловкости, скорости, внимания, наблюдательности, памяти,</w:t>
      </w:r>
      <w:proofErr w:type="gramEnd"/>
      <w:r>
        <w:rPr>
          <w:rFonts w:ascii="Times New Roman" w:eastAsia="Calibri" w:hAnsi="Times New Roman"/>
        </w:rPr>
        <w:t xml:space="preserve"> находчивости, смекалки, сообразительности, воображения, фантазии</w:t>
      </w:r>
    </w:p>
    <w:p w:rsidR="00E811D5" w:rsidRDefault="009E657A">
      <w:pPr>
        <w:pStyle w:val="Normal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Методы:</w:t>
      </w:r>
    </w:p>
    <w:p w:rsidR="00E811D5" w:rsidRDefault="009E657A">
      <w:pPr>
        <w:pStyle w:val="Normal1"/>
        <w:spacing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-словесный (рассказ, беседа)</w:t>
      </w:r>
    </w:p>
    <w:p w:rsidR="00E811D5" w:rsidRDefault="009E657A">
      <w:pPr>
        <w:pStyle w:val="Normal1"/>
        <w:spacing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-наглядный (раздаточный материал)</w:t>
      </w:r>
    </w:p>
    <w:p w:rsidR="00E811D5" w:rsidRDefault="0074659F">
      <w:pPr>
        <w:pStyle w:val="Normal1"/>
        <w:spacing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-</w:t>
      </w:r>
      <w:proofErr w:type="gramStart"/>
      <w:r>
        <w:rPr>
          <w:rFonts w:ascii="Times New Roman" w:eastAsia="Calibri" w:hAnsi="Times New Roman"/>
        </w:rPr>
        <w:t>практический</w:t>
      </w:r>
      <w:proofErr w:type="gramEnd"/>
      <w:r>
        <w:rPr>
          <w:rFonts w:ascii="Times New Roman" w:eastAsia="Calibri" w:hAnsi="Times New Roman"/>
        </w:rPr>
        <w:t xml:space="preserve"> (упражнение</w:t>
      </w:r>
      <w:r w:rsidR="009E657A">
        <w:rPr>
          <w:rFonts w:ascii="Times New Roman" w:eastAsia="Calibri" w:hAnsi="Times New Roman"/>
        </w:rPr>
        <w:t xml:space="preserve"> подготовить аптечку)</w:t>
      </w:r>
    </w:p>
    <w:p w:rsidR="00E811D5" w:rsidRDefault="009E657A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Планируемые</w:t>
      </w:r>
      <w:r>
        <w:rPr>
          <w:rFonts w:ascii="Times New Roman" w:eastAsia="Calibri" w:hAnsi="Times New Roman"/>
          <w:b/>
          <w:bCs/>
        </w:rPr>
        <w:t xml:space="preserve"> результаты: </w:t>
      </w:r>
      <w:r>
        <w:rPr>
          <w:rFonts w:ascii="Times New Roman" w:eastAsia="Calibri" w:hAnsi="Times New Roman"/>
        </w:rPr>
        <w:t>учащиеся должны научиться анализировать прочитанную информацию и делать соответствующие выводы.</w:t>
      </w:r>
    </w:p>
    <w:tbl>
      <w:tblPr>
        <w:tblStyle w:val="TableGrid1"/>
        <w:tblpPr w:leftFromText="180" w:rightFromText="180" w:vertAnchor="text" w:horzAnchor="page" w:tblpX="1154" w:tblpY="20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8775"/>
        <w:gridCol w:w="3323"/>
      </w:tblGrid>
      <w:tr w:rsidR="00E811D5">
        <w:tc>
          <w:tcPr>
            <w:tcW w:w="2400" w:type="dxa"/>
          </w:tcPr>
          <w:p w:rsidR="00E811D5" w:rsidRDefault="009E657A">
            <w:pPr>
              <w:pStyle w:val="Normal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Этап урока</w:t>
            </w:r>
          </w:p>
        </w:tc>
        <w:tc>
          <w:tcPr>
            <w:tcW w:w="8775" w:type="dxa"/>
          </w:tcPr>
          <w:p w:rsidR="00E811D5" w:rsidRDefault="009E657A">
            <w:pPr>
              <w:pStyle w:val="Normal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Деятельность учителя</w:t>
            </w:r>
          </w:p>
        </w:tc>
        <w:tc>
          <w:tcPr>
            <w:tcW w:w="3323" w:type="dxa"/>
          </w:tcPr>
          <w:p w:rsidR="00E811D5" w:rsidRDefault="009E657A">
            <w:pPr>
              <w:pStyle w:val="Normal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/>
                <w:b/>
              </w:rPr>
              <w:t>обучающихся</w:t>
            </w:r>
            <w:proofErr w:type="gramEnd"/>
          </w:p>
        </w:tc>
      </w:tr>
      <w:tr w:rsidR="00E811D5">
        <w:tc>
          <w:tcPr>
            <w:tcW w:w="2400" w:type="dxa"/>
          </w:tcPr>
          <w:p w:rsidR="00E811D5" w:rsidRDefault="0074659F" w:rsidP="0074659F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 w:rsidRPr="0074659F">
              <w:rPr>
                <w:rFonts w:ascii="Times New Roman" w:eastAsia="Calibri" w:hAnsi="Times New Roman"/>
              </w:rPr>
              <w:t>I.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9E657A">
              <w:rPr>
                <w:rFonts w:ascii="Times New Roman" w:eastAsia="Calibri" w:hAnsi="Times New Roman"/>
              </w:rPr>
              <w:t xml:space="preserve">Мотивация </w:t>
            </w:r>
            <w:proofErr w:type="gramStart"/>
            <w:r w:rsidR="009E657A">
              <w:rPr>
                <w:rFonts w:ascii="Times New Roman" w:eastAsia="Calibri" w:hAnsi="Times New Roman"/>
              </w:rPr>
              <w:t>обучающихся</w:t>
            </w:r>
            <w:proofErr w:type="gramEnd"/>
            <w:r w:rsidR="009E657A">
              <w:rPr>
                <w:rFonts w:ascii="Times New Roman" w:eastAsia="Calibri" w:hAnsi="Times New Roman"/>
              </w:rPr>
              <w:t xml:space="preserve"> на учебную деятельность</w:t>
            </w:r>
          </w:p>
        </w:tc>
        <w:tc>
          <w:tcPr>
            <w:tcW w:w="8775" w:type="dxa"/>
          </w:tcPr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– Я рада всех вас видеть! </w:t>
            </w:r>
            <w:r>
              <w:rPr>
                <w:rFonts w:ascii="Times New Roman" w:eastAsia="Calibri" w:hAnsi="Times New Roman"/>
              </w:rPr>
              <w:t>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      </w:r>
          </w:p>
        </w:tc>
        <w:tc>
          <w:tcPr>
            <w:tcW w:w="3323" w:type="dxa"/>
          </w:tcPr>
          <w:p w:rsidR="00E811D5" w:rsidRDefault="009E657A">
            <w:pPr>
              <w:pStyle w:val="Normal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Проверяют готовн</w:t>
            </w:r>
            <w:r>
              <w:rPr>
                <w:rFonts w:ascii="Times New Roman" w:hAnsi="Times New Roman"/>
              </w:rPr>
              <w:t>ость к уроку, приветствуют гостей</w:t>
            </w:r>
          </w:p>
        </w:tc>
      </w:tr>
      <w:tr w:rsidR="00E811D5">
        <w:tc>
          <w:tcPr>
            <w:tcW w:w="2400" w:type="dxa"/>
          </w:tcPr>
          <w:p w:rsidR="00E811D5" w:rsidRDefault="009E657A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Helvetica" w:hAnsi="Times New Roman"/>
                <w:color w:val="333333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.</w:t>
            </w:r>
            <w:r w:rsidR="0074659F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Актуализация знаний</w:t>
            </w:r>
          </w:p>
        </w:tc>
        <w:tc>
          <w:tcPr>
            <w:tcW w:w="8775" w:type="dxa"/>
          </w:tcPr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Самый известный вымышленный интеллектуал Шерлок Холмс сравнивал человеческий мозг с маленьким пустым чердаком: «Глупый натащит туда всякой рухляди, какая попадётся ему под руку, и полезные, нужные</w:t>
            </w:r>
            <w:r>
              <w:rPr>
                <w:rFonts w:ascii="Times New Roman" w:eastAsia="Calibri" w:hAnsi="Times New Roman"/>
              </w:rPr>
              <w:t xml:space="preserve"> вещи уже некуда будет всунуть, или в лучшем случае до них среди всей этой завали не докопаешься. А человек толковый тщательно отбирает то, что он поместит в свой мозговой чердак. Он возьмёт лишь инструменты, которые понадобятся ему для работы, но зато их </w:t>
            </w:r>
            <w:r>
              <w:rPr>
                <w:rFonts w:ascii="Times New Roman" w:eastAsia="Calibri" w:hAnsi="Times New Roman"/>
              </w:rPr>
              <w:t>будет множество, и все и</w:t>
            </w:r>
            <w:r>
              <w:rPr>
                <w:rFonts w:ascii="Times New Roman" w:eastAsia="Calibri" w:hAnsi="Times New Roman"/>
              </w:rPr>
              <w:t>х</w:t>
            </w:r>
            <w:r>
              <w:rPr>
                <w:rFonts w:ascii="Times New Roman" w:eastAsia="Calibri" w:hAnsi="Times New Roman"/>
              </w:rPr>
              <w:t xml:space="preserve"> разложит в образцовом порядке».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 так возникает серьезное противоречие: с одной стороны, современный мир обрушивает на нас огромный объем информации, с другой стороны, </w:t>
            </w:r>
            <w:r>
              <w:rPr>
                <w:rFonts w:ascii="Times New Roman" w:eastAsia="Calibri" w:hAnsi="Times New Roman"/>
              </w:rPr>
              <w:t>вы</w:t>
            </w:r>
            <w:r>
              <w:rPr>
                <w:rFonts w:ascii="Times New Roman" w:eastAsia="Calibri" w:hAnsi="Times New Roman"/>
              </w:rPr>
              <w:t xml:space="preserve"> мало чита</w:t>
            </w:r>
            <w:r>
              <w:rPr>
                <w:rFonts w:ascii="Times New Roman" w:eastAsia="Calibri" w:hAnsi="Times New Roman"/>
              </w:rPr>
              <w:t>ете</w:t>
            </w:r>
            <w:r>
              <w:rPr>
                <w:rFonts w:ascii="Times New Roman" w:eastAsia="Calibri" w:hAnsi="Times New Roman"/>
              </w:rPr>
              <w:t xml:space="preserve"> и не облада</w:t>
            </w:r>
            <w:r>
              <w:rPr>
                <w:rFonts w:ascii="Times New Roman" w:eastAsia="Calibri" w:hAnsi="Times New Roman"/>
              </w:rPr>
              <w:t>ете</w:t>
            </w:r>
            <w:r>
              <w:rPr>
                <w:rFonts w:ascii="Times New Roman" w:eastAsia="Calibri" w:hAnsi="Times New Roman"/>
              </w:rPr>
              <w:t xml:space="preserve"> читательской грамотностью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“</w:t>
            </w:r>
            <w:r>
              <w:rPr>
                <w:rFonts w:ascii="Times New Roman" w:eastAsia="Calibri" w:hAnsi="Times New Roman"/>
                <w:b/>
                <w:bCs/>
              </w:rPr>
              <w:t>Что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же такое грамотность?</w:t>
            </w:r>
            <w:r>
              <w:rPr>
                <w:rFonts w:ascii="Times New Roman" w:eastAsia="Calibri" w:hAnsi="Times New Roman"/>
                <w:b/>
                <w:bCs/>
              </w:rPr>
              <w:t>”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“А что же такое читательская грамотность?”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Давайте проверим: умеете </w:t>
            </w:r>
            <w:r>
              <w:rPr>
                <w:rFonts w:ascii="Times New Roman" w:eastAsia="Calibri" w:hAnsi="Times New Roman"/>
                <w:b/>
                <w:bCs/>
              </w:rPr>
              <w:t xml:space="preserve">ли </w:t>
            </w:r>
            <w:r>
              <w:rPr>
                <w:rFonts w:ascii="Times New Roman" w:eastAsia="Calibri" w:hAnsi="Times New Roman"/>
                <w:b/>
                <w:bCs/>
              </w:rPr>
              <w:t>в</w:t>
            </w:r>
            <w:r>
              <w:rPr>
                <w:rFonts w:ascii="Times New Roman" w:eastAsia="Calibri" w:hAnsi="Times New Roman"/>
                <w:b/>
                <w:bCs/>
              </w:rPr>
              <w:t>ы читать?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Расшифруйте послание Шерлока Холмса (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трачимвай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саталат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койсть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леотепард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ско</w:t>
            </w:r>
            <w:r w:rsidR="00E60B97">
              <w:rPr>
                <w:rFonts w:ascii="Times New Roman" w:eastAsia="Calibri" w:hAnsi="Times New Roman"/>
                <w:b/>
                <w:bCs/>
              </w:rPr>
              <w:t>п</w:t>
            </w:r>
            <w:r>
              <w:rPr>
                <w:rFonts w:ascii="Times New Roman" w:eastAsia="Calibri" w:hAnsi="Times New Roman"/>
                <w:b/>
                <w:bCs/>
              </w:rPr>
              <w:t>вородка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мет</w:t>
            </w:r>
            <w:r w:rsidR="00E60B97">
              <w:rPr>
                <w:rFonts w:ascii="Times New Roman" w:eastAsia="Calibri" w:hAnsi="Times New Roman"/>
                <w:b/>
                <w:bCs/>
              </w:rPr>
              <w:t>ра</w:t>
            </w:r>
            <w:r>
              <w:rPr>
                <w:rFonts w:ascii="Times New Roman" w:eastAsia="Calibri" w:hAnsi="Times New Roman"/>
                <w:b/>
                <w:bCs/>
              </w:rPr>
              <w:t>ро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конди</w:t>
            </w:r>
            <w:r w:rsidR="00A43EB3">
              <w:rPr>
                <w:rFonts w:ascii="Times New Roman" w:eastAsia="Calibri" w:hAnsi="Times New Roman"/>
                <w:b/>
                <w:bCs/>
              </w:rPr>
              <w:t>ви</w:t>
            </w:r>
            <w:r>
              <w:rPr>
                <w:rFonts w:ascii="Times New Roman" w:eastAsia="Calibri" w:hAnsi="Times New Roman"/>
                <w:b/>
                <w:bCs/>
              </w:rPr>
              <w:t>тер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тап</w:t>
            </w:r>
            <w:r w:rsidR="00A43EB3">
              <w:rPr>
                <w:rFonts w:ascii="Times New Roman" w:eastAsia="Calibri" w:hAnsi="Times New Roman"/>
                <w:b/>
                <w:bCs/>
              </w:rPr>
              <w:t>ль</w:t>
            </w:r>
            <w:r>
              <w:rPr>
                <w:rFonts w:ascii="Times New Roman" w:eastAsia="Calibri" w:hAnsi="Times New Roman"/>
                <w:b/>
                <w:bCs/>
              </w:rPr>
              <w:t>ки</w:t>
            </w:r>
            <w:proofErr w:type="spellEnd"/>
            <w:r w:rsidR="00A43EB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="00A43EB3">
              <w:rPr>
                <w:rFonts w:ascii="Times New Roman" w:eastAsia="Calibri" w:hAnsi="Times New Roman"/>
                <w:b/>
                <w:bCs/>
              </w:rPr>
              <w:t>чиснотота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) </w:t>
            </w:r>
            <w:proofErr w:type="gramEnd"/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подсказка найдите лишние слоги и </w:t>
            </w:r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>буквы в словах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Сегодня на </w:t>
            </w:r>
            <w:r>
              <w:rPr>
                <w:rFonts w:ascii="Times New Roman" w:eastAsia="Calibri" w:hAnsi="Times New Roman"/>
              </w:rPr>
              <w:t>занятие</w:t>
            </w:r>
            <w:r>
              <w:rPr>
                <w:rFonts w:ascii="Times New Roman" w:eastAsia="Calibri" w:hAnsi="Times New Roman"/>
              </w:rPr>
              <w:t xml:space="preserve"> мы будем повышать уровень читательской грамотности через формирование умений работы с текстом</w:t>
            </w:r>
            <w:r>
              <w:rPr>
                <w:rFonts w:ascii="Times New Roman" w:eastAsia="Calibri" w:hAnsi="Times New Roman"/>
              </w:rPr>
              <w:t xml:space="preserve">, а конкретно на </w:t>
            </w:r>
            <w:r w:rsidR="009416A6">
              <w:rPr>
                <w:rFonts w:ascii="Times New Roman" w:eastAsia="Calibri" w:hAnsi="Times New Roman"/>
              </w:rPr>
              <w:t xml:space="preserve">инструкции лекарственного </w:t>
            </w:r>
            <w:proofErr w:type="spellStart"/>
            <w:r w:rsidR="009416A6">
              <w:rPr>
                <w:rFonts w:ascii="Times New Roman" w:eastAsia="Calibri" w:hAnsi="Times New Roman"/>
              </w:rPr>
              <w:t>препората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Вашему вниманию предлагается </w:t>
            </w:r>
            <w:r w:rsidR="009416A6">
              <w:rPr>
                <w:rFonts w:ascii="Times New Roman" w:eastAsia="Calibri" w:hAnsi="Times New Roman"/>
              </w:rPr>
              <w:t>препарат “Парацетамол</w:t>
            </w:r>
            <w:r>
              <w:rPr>
                <w:rFonts w:ascii="Times New Roman" w:eastAsia="Calibri" w:hAnsi="Times New Roman"/>
              </w:rPr>
              <w:t xml:space="preserve">”. Прочтите и выделите главное. После поиграем в </w:t>
            </w:r>
            <w:r>
              <w:rPr>
                <w:rFonts w:ascii="Times New Roman" w:eastAsia="Calibri" w:hAnsi="Times New Roman"/>
              </w:rPr>
              <w:t>игру “</w:t>
            </w:r>
            <w:proofErr w:type="gramStart"/>
            <w:r>
              <w:rPr>
                <w:rFonts w:ascii="Times New Roman" w:eastAsia="Calibri" w:hAnsi="Times New Roman"/>
              </w:rPr>
              <w:t>верю</w:t>
            </w:r>
            <w:proofErr w:type="gramEnd"/>
            <w:r>
              <w:rPr>
                <w:rFonts w:ascii="Times New Roman" w:eastAsia="Calibri" w:hAnsi="Times New Roman"/>
              </w:rPr>
              <w:t xml:space="preserve"> не верю”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-Парацетамол оказывает комплекс действий: анальгезирующее и жаропонижающее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-Благодаря этому лекарство используют при следующих болезнях и симптомах: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грипп и острые респираторные заболевания;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«Парацетамол» </w:t>
            </w:r>
            <w:proofErr w:type="gramStart"/>
            <w:r>
              <w:rPr>
                <w:rFonts w:ascii="Times New Roman" w:eastAsia="Calibri" w:hAnsi="Times New Roman"/>
              </w:rPr>
              <w:t>от</w:t>
            </w:r>
            <w:proofErr w:type="gramEnd"/>
            <w:r>
              <w:rPr>
                <w:rFonts w:ascii="Times New Roman" w:eastAsia="Calibri" w:hAnsi="Times New Roman"/>
              </w:rPr>
              <w:t xml:space="preserve"> бол</w:t>
            </w:r>
            <w:r>
              <w:rPr>
                <w:rFonts w:ascii="Times New Roman" w:eastAsia="Calibri" w:hAnsi="Times New Roman"/>
              </w:rPr>
              <w:t>ях в желудке.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«Пар</w:t>
            </w:r>
            <w:r>
              <w:rPr>
                <w:rFonts w:ascii="Times New Roman" w:eastAsia="Calibri" w:hAnsi="Times New Roman"/>
              </w:rPr>
              <w:t xml:space="preserve">ацетамол» достаточно быстро абсорбируется желудочно-кишечным трактом. Его действие наступает спустя 10-40 минут после приема стандартной дозировки (500 мг). Эффект продолжается до 6 часов. 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«Парацетамол» нельзя принимать людям: с бронхиальной астмой 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9416A6">
              <w:rPr>
                <w:rFonts w:ascii="Times New Roman" w:eastAsia="Calibri" w:hAnsi="Times New Roman"/>
              </w:rPr>
              <w:t xml:space="preserve">“Парацетамол нельзя принимать </w:t>
            </w:r>
            <w:r>
              <w:rPr>
                <w:rFonts w:ascii="Times New Roman" w:eastAsia="Calibri" w:hAnsi="Times New Roman"/>
              </w:rPr>
              <w:t>детям</w:t>
            </w:r>
            <w:r w:rsidR="009416A6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(младенцам)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Максимальная разовая доза составляет 1 грамм препарата (обычно одна таблетка содержит 500 мг действующего вещества). Принимать по 1 грамму можно не более </w:t>
            </w:r>
            <w:r>
              <w:rPr>
                <w:rFonts w:ascii="Times New Roman" w:eastAsia="Calibri" w:hAnsi="Times New Roman"/>
              </w:rPr>
              <w:lastRenderedPageBreak/>
              <w:t>4 раз в сутки. Детям от 3 месяцев до 1 года нельз</w:t>
            </w:r>
            <w:r>
              <w:rPr>
                <w:rFonts w:ascii="Times New Roman" w:eastAsia="Calibri" w:hAnsi="Times New Roman"/>
              </w:rPr>
              <w:t>я принимать более 120 мг «Парацетамола» в день.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Pr="0074659F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Вы молодца, изучили </w:t>
            </w:r>
            <w:r w:rsidR="009416A6">
              <w:rPr>
                <w:rFonts w:ascii="Times New Roman" w:eastAsia="Calibri" w:hAnsi="Times New Roman"/>
              </w:rPr>
              <w:t>информацию</w:t>
            </w:r>
            <w:r>
              <w:rPr>
                <w:rFonts w:ascii="Times New Roman" w:eastAsia="Calibri" w:hAnsi="Times New Roman"/>
              </w:rPr>
              <w:t xml:space="preserve"> досконально. А вот кто ответит, </w:t>
            </w:r>
            <w:proofErr w:type="gramStart"/>
            <w:r>
              <w:rPr>
                <w:rFonts w:ascii="Times New Roman" w:eastAsia="Calibri" w:hAnsi="Times New Roman"/>
              </w:rPr>
              <w:t>мне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что ещё нужно обращать внимание при употребление лекарств</w:t>
            </w:r>
            <w:r w:rsidRPr="0074659F">
              <w:rPr>
                <w:rFonts w:ascii="Times New Roman" w:eastAsia="Calibri" w:hAnsi="Times New Roman"/>
              </w:rPr>
              <w:t>?</w:t>
            </w:r>
          </w:p>
          <w:p w:rsidR="00E811D5" w:rsidRPr="0074659F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Давайте предста</w:t>
            </w:r>
            <w:r w:rsidR="009416A6">
              <w:rPr>
                <w:rFonts w:ascii="Times New Roman" w:eastAsia="Calibri" w:hAnsi="Times New Roman"/>
              </w:rPr>
              <w:t>вим ситуацию, вы отправляетесь в</w:t>
            </w:r>
            <w:r>
              <w:rPr>
                <w:rFonts w:ascii="Times New Roman" w:eastAsia="Calibri" w:hAnsi="Times New Roman"/>
              </w:rPr>
              <w:t xml:space="preserve"> аптеку вам необходимо приобрести то или иное лекарство. 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Какие вопросы вы будите задавать </w:t>
            </w:r>
            <w:r w:rsidR="009416A6">
              <w:rPr>
                <w:rFonts w:ascii="Times New Roman" w:eastAsia="Calibri" w:hAnsi="Times New Roman"/>
              </w:rPr>
              <w:t>фармацевту</w:t>
            </w:r>
            <w:r w:rsidRPr="0074659F">
              <w:rPr>
                <w:rFonts w:ascii="Times New Roman" w:eastAsia="Calibri" w:hAnsi="Times New Roman"/>
              </w:rPr>
              <w:t>?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Отличные вопросы. (Видео 1.)</w:t>
            </w:r>
            <w:proofErr w:type="spellStart"/>
            <w:r w:rsidR="00E811D5">
              <w:rPr>
                <w:rFonts w:ascii="Times New Roman" w:eastAsia="Calibri" w:hAnsi="Times New Roman"/>
              </w:rPr>
              <w:fldChar w:fldCharType="begin"/>
            </w:r>
            <w:r>
              <w:rPr>
                <w:rFonts w:ascii="Times New Roman" w:eastAsia="Calibri" w:hAnsi="Times New Roman"/>
              </w:rPr>
              <w:instrText xml:space="preserve"> HYPERLINK "F:\\videoplayback (1).mp4" </w:instrText>
            </w:r>
            <w:r w:rsidR="00E811D5">
              <w:rPr>
                <w:rFonts w:ascii="Times New Roman" w:eastAsia="Calibri" w:hAnsi="Times New Roman"/>
              </w:rPr>
              <w:fldChar w:fldCharType="separate"/>
            </w:r>
            <w:r>
              <w:rPr>
                <w:rStyle w:val="a3"/>
                <w:rFonts w:ascii="Times New Roman" w:eastAsia="Calibri" w:hAnsi="Times New Roman"/>
              </w:rPr>
              <w:t>F:\videoplayback</w:t>
            </w:r>
            <w:proofErr w:type="spellEnd"/>
            <w:r>
              <w:rPr>
                <w:rStyle w:val="a3"/>
                <w:rFonts w:ascii="Times New Roman" w:eastAsia="Calibri" w:hAnsi="Times New Roman"/>
              </w:rPr>
              <w:t xml:space="preserve"> (1).mp4</w:t>
            </w:r>
            <w:r w:rsidR="00E811D5">
              <w:rPr>
                <w:rFonts w:ascii="Times New Roman" w:eastAsia="Calibri" w:hAnsi="Times New Roman"/>
              </w:rPr>
              <w:fldChar w:fldCharType="end"/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Так</w:t>
            </w:r>
            <w:r>
              <w:rPr>
                <w:rFonts w:ascii="Times New Roman" w:eastAsia="Calibri" w:hAnsi="Times New Roman"/>
              </w:rPr>
              <w:t xml:space="preserve"> же я хоте</w:t>
            </w:r>
            <w:r w:rsidR="009416A6">
              <w:rPr>
                <w:rFonts w:ascii="Times New Roman" w:eastAsia="Calibri" w:hAnsi="Times New Roman"/>
              </w:rPr>
              <w:t>ла бы</w:t>
            </w:r>
            <w:r>
              <w:rPr>
                <w:rFonts w:ascii="Times New Roman" w:eastAsia="Calibri" w:hAnsi="Times New Roman"/>
              </w:rPr>
              <w:t xml:space="preserve"> обратить ваше внимание, что сейчас на лекарствах и не только использую </w:t>
            </w:r>
            <w:proofErr w:type="spellStart"/>
            <w:r>
              <w:rPr>
                <w:rFonts w:ascii="Times New Roman" w:eastAsia="Calibri" w:hAnsi="Times New Roman"/>
              </w:rPr>
              <w:t>Брайлевскую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запись. </w:t>
            </w:r>
            <w:proofErr w:type="gramStart"/>
            <w:r>
              <w:rPr>
                <w:rFonts w:ascii="Times New Roman" w:eastAsia="Calibri" w:hAnsi="Times New Roman"/>
              </w:rPr>
              <w:t>(Около 500 наименований.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С 2014г)</w:t>
            </w:r>
            <w:proofErr w:type="gramEnd"/>
          </w:p>
          <w:p w:rsidR="00566BAD" w:rsidRDefault="00566BAD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323" w:type="dxa"/>
          </w:tcPr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 </w:t>
            </w: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Грамотность – степень владения человеком навыками письма и чтения на родном языке. Фундамент, на котором можно пост</w:t>
            </w:r>
            <w:r>
              <w:rPr>
                <w:rFonts w:ascii="Times New Roman" w:eastAsia="Calibri" w:hAnsi="Times New Roman"/>
              </w:rPr>
              <w:t>роить дальнейшее развитие человека.  </w:t>
            </w:r>
          </w:p>
          <w:p w:rsidR="00E811D5" w:rsidRDefault="00E811D5">
            <w:pPr>
              <w:pStyle w:val="Normal1"/>
              <w:contextualSpacing/>
              <w:rPr>
                <w:rFonts w:ascii="Times New Roman" w:eastAsia="Calibri" w:hAnsi="Times New Roman"/>
              </w:rPr>
            </w:pP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Читательская грамотность ― способность человека понимать и использовать письменные тексты, размышлять  над содержанием, оценивать </w:t>
            </w:r>
            <w:proofErr w:type="gramStart"/>
            <w:r>
              <w:rPr>
                <w:rFonts w:ascii="Times New Roman" w:eastAsia="Calibri" w:hAnsi="Times New Roman"/>
              </w:rPr>
              <w:t>прочитанное</w:t>
            </w:r>
            <w:proofErr w:type="gramEnd"/>
            <w:r>
              <w:rPr>
                <w:rFonts w:ascii="Times New Roman" w:eastAsia="Calibri" w:hAnsi="Times New Roman"/>
              </w:rPr>
              <w:t xml:space="preserve"> и заниматься чтением для того, чтобы   </w:t>
            </w:r>
            <w:r>
              <w:rPr>
                <w:rFonts w:ascii="Times New Roman" w:eastAsia="Calibri" w:hAnsi="Times New Roman"/>
              </w:rPr>
              <w:lastRenderedPageBreak/>
              <w:t>расширять свои знания и возможност</w:t>
            </w:r>
            <w:r>
              <w:rPr>
                <w:rFonts w:ascii="Times New Roman" w:eastAsia="Calibri" w:hAnsi="Times New Roman"/>
              </w:rPr>
              <w:t>и, участвовать в социальной жизни.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Послание (читайте </w:t>
            </w:r>
            <w:r w:rsidR="00A43EB3">
              <w:rPr>
                <w:rFonts w:ascii="Times New Roman" w:hAnsi="Times New Roman"/>
              </w:rPr>
              <w:t>правильно</w:t>
            </w:r>
            <w:r>
              <w:rPr>
                <w:rFonts w:ascii="Times New Roman" w:hAnsi="Times New Roman"/>
              </w:rPr>
              <w:t>)</w:t>
            </w: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верю</w:t>
            </w: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Верю</w:t>
            </w: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сроки годности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Когда предположительно вы сможете наблюдать эффект от препарата?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Каковы наиболее распространенные побочные эффекты препарата, </w:t>
            </w:r>
            <w:r>
              <w:rPr>
                <w:rFonts w:ascii="Times New Roman" w:hAnsi="Times New Roman"/>
              </w:rPr>
              <w:t>как вы можете снизить риск из возникновения и что необходимо делать, если они появились?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Можете ли вы резко прекратить прием лекарства, если появятся проблемы с его переносимостью?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Какова однократная доза?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Сколько раз вы должны принимать лекарство в </w:t>
            </w:r>
            <w:r>
              <w:rPr>
                <w:rFonts w:ascii="Times New Roman" w:hAnsi="Times New Roman"/>
              </w:rPr>
              <w:t xml:space="preserve">течение дня, какое время суток является лучшим для его приема, и каким должен быть временной промежуток между приемом </w:t>
            </w:r>
            <w:r>
              <w:rPr>
                <w:rFonts w:ascii="Times New Roman" w:hAnsi="Times New Roman"/>
              </w:rPr>
              <w:lastRenderedPageBreak/>
              <w:t>доз?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нужно делать, если вы забыли принять дозу?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Есть ли продукты, напитки, или другие лекарства, употребление которых вам следует </w:t>
            </w:r>
            <w:r>
              <w:rPr>
                <w:rFonts w:ascii="Times New Roman" w:hAnsi="Times New Roman"/>
              </w:rPr>
              <w:t>избегать во время лечения лекарством?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правильно хранить препарат?</w:t>
            </w:r>
          </w:p>
          <w:p w:rsidR="00E811D5" w:rsidRDefault="009E657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долго вы должны его принимать?</w:t>
            </w:r>
          </w:p>
        </w:tc>
      </w:tr>
      <w:tr w:rsidR="00E811D5">
        <w:tc>
          <w:tcPr>
            <w:tcW w:w="2400" w:type="dxa"/>
          </w:tcPr>
          <w:p w:rsidR="00E811D5" w:rsidRDefault="009E657A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/>
              </w:rPr>
              <w:t>. Применение знаний на практике</w:t>
            </w:r>
          </w:p>
        </w:tc>
        <w:tc>
          <w:tcPr>
            <w:tcW w:w="8775" w:type="dxa"/>
          </w:tcPr>
          <w:p w:rsidR="00566BAD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566BAD">
              <w:rPr>
                <w:rFonts w:ascii="Times New Roman" w:eastAsia="Calibri" w:hAnsi="Times New Roman"/>
              </w:rPr>
              <w:t>- Дорогие мои ребята, я была на приеме у врача с простудой и мне прописали аскорбиновую кислоту, которую нужно принимать в течение 14 дней во время еды по 250 мг утром и вечером. Выпускают препарат – упаковкой с десятью шипучими таблетками по 250 мг. Какое количество упаковок мне нужно приобрести, чтобы хватило на курс</w:t>
            </w:r>
            <w:r w:rsidR="00566BAD" w:rsidRPr="00566BAD">
              <w:rPr>
                <w:rFonts w:ascii="Times New Roman" w:eastAsia="Calibri" w:hAnsi="Times New Roman"/>
              </w:rPr>
              <w:t>?</w:t>
            </w:r>
          </w:p>
          <w:p w:rsidR="009E657A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Спасибо мои хорошие. </w:t>
            </w:r>
          </w:p>
          <w:p w:rsidR="00E811D5" w:rsidRDefault="009E657A" w:rsidP="009416A6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Сейчас я прошу вас собрать аптечку. Для себя. Здесь есть жаропонижающ</w:t>
            </w:r>
            <w:r w:rsidR="009416A6">
              <w:rPr>
                <w:rFonts w:ascii="Times New Roman" w:eastAsia="Calibri" w:hAnsi="Times New Roman"/>
              </w:rPr>
              <w:t xml:space="preserve">ее, </w:t>
            </w:r>
            <w:proofErr w:type="spellStart"/>
            <w:r w:rsidR="009416A6">
              <w:rPr>
                <w:rFonts w:ascii="Times New Roman" w:eastAsia="Calibri" w:hAnsi="Times New Roman"/>
              </w:rPr>
              <w:t>противоаллергенное</w:t>
            </w:r>
            <w:proofErr w:type="spellEnd"/>
            <w:r w:rsidR="009416A6">
              <w:rPr>
                <w:rFonts w:ascii="Times New Roman" w:eastAsia="Calibri" w:hAnsi="Times New Roman"/>
              </w:rPr>
              <w:t xml:space="preserve"> средство,</w:t>
            </w:r>
            <w:r>
              <w:rPr>
                <w:rFonts w:ascii="Times New Roman" w:eastAsia="Calibri" w:hAnsi="Times New Roman"/>
              </w:rPr>
              <w:t xml:space="preserve"> йод, перекись водорода, лейкопластырь, мазь и т.д</w:t>
            </w:r>
            <w:proofErr w:type="gramStart"/>
            <w:r>
              <w:rPr>
                <w:rFonts w:ascii="Times New Roman" w:eastAsia="Calibri" w:hAnsi="Times New Roman"/>
              </w:rPr>
              <w:t>.(</w:t>
            </w:r>
            <w:proofErr w:type="gramEnd"/>
            <w:r>
              <w:rPr>
                <w:rFonts w:ascii="Times New Roman" w:eastAsia="Calibri" w:hAnsi="Times New Roman"/>
              </w:rPr>
              <w:t xml:space="preserve"> Есть </w:t>
            </w:r>
            <w:r w:rsidR="009416A6">
              <w:rPr>
                <w:rFonts w:ascii="Times New Roman" w:eastAsia="Calibri" w:hAnsi="Times New Roman"/>
              </w:rPr>
              <w:t xml:space="preserve"> препараты </w:t>
            </w:r>
            <w:r>
              <w:rPr>
                <w:rFonts w:ascii="Times New Roman" w:eastAsia="Calibri" w:hAnsi="Times New Roman"/>
              </w:rPr>
              <w:t>с истекшим сроком годности</w:t>
            </w:r>
            <w:r>
              <w:rPr>
                <w:rFonts w:ascii="Times New Roman" w:eastAsia="Calibri" w:hAnsi="Times New Roman"/>
              </w:rPr>
              <w:t>. )</w:t>
            </w:r>
          </w:p>
        </w:tc>
        <w:tc>
          <w:tcPr>
            <w:tcW w:w="3323" w:type="dxa"/>
          </w:tcPr>
          <w:p w:rsidR="00E811D5" w:rsidRDefault="00566BAD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задачу. (3 упаковки)</w:t>
            </w:r>
          </w:p>
        </w:tc>
      </w:tr>
      <w:tr w:rsidR="00E811D5">
        <w:tc>
          <w:tcPr>
            <w:tcW w:w="2400" w:type="dxa"/>
          </w:tcPr>
          <w:p w:rsidR="00E811D5" w:rsidRDefault="009E657A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IV</w:t>
            </w:r>
            <w:r>
              <w:rPr>
                <w:rFonts w:ascii="Times New Roman" w:eastAsia="Calibri" w:hAnsi="Times New Roman"/>
              </w:rPr>
              <w:t>. Итог урока</w:t>
            </w:r>
          </w:p>
        </w:tc>
        <w:tc>
          <w:tcPr>
            <w:tcW w:w="8775" w:type="dxa"/>
          </w:tcPr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Поделитесь своими впечатлениями о </w:t>
            </w:r>
            <w:r>
              <w:rPr>
                <w:rFonts w:ascii="Times New Roman" w:eastAsia="Calibri" w:hAnsi="Times New Roman"/>
              </w:rPr>
              <w:t xml:space="preserve">занятии, что </w:t>
            </w:r>
            <w:r>
              <w:rPr>
                <w:rFonts w:ascii="Times New Roman" w:eastAsia="Calibri" w:hAnsi="Times New Roman"/>
              </w:rPr>
              <w:t>произвел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 на вас наибольшее впечатление</w:t>
            </w:r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заключение хочется вам показать ещё одно видео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</w:rPr>
              <w:t>в</w:t>
            </w:r>
            <w:proofErr w:type="gramEnd"/>
            <w:r>
              <w:rPr>
                <w:rFonts w:ascii="Times New Roman" w:eastAsia="Calibri" w:hAnsi="Times New Roman"/>
              </w:rPr>
              <w:t>идео 2)</w:t>
            </w:r>
            <w:hyperlink r:id="rId7" w:history="1">
              <w:r>
                <w:rPr>
                  <w:rStyle w:val="a3"/>
                  <w:rFonts w:ascii="Times New Roman" w:eastAsia="Calibri" w:hAnsi="Times New Roman"/>
                </w:rPr>
                <w:t>F:\videoplayback.mp4</w:t>
              </w:r>
            </w:hyperlink>
          </w:p>
          <w:p w:rsidR="00E811D5" w:rsidRDefault="009E657A">
            <w:pPr>
              <w:pStyle w:val="Normal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айте комментарий</w:t>
            </w:r>
            <w:r>
              <w:rPr>
                <w:rFonts w:ascii="Times New Roman" w:eastAsia="Calibri" w:hAnsi="Times New Roman"/>
              </w:rPr>
              <w:t xml:space="preserve"> к нему</w:t>
            </w:r>
          </w:p>
        </w:tc>
        <w:tc>
          <w:tcPr>
            <w:tcW w:w="3323" w:type="dxa"/>
          </w:tcPr>
          <w:p w:rsidR="00E811D5" w:rsidRDefault="00E811D5">
            <w:pPr>
              <w:pStyle w:val="Normal1"/>
              <w:rPr>
                <w:rFonts w:ascii="Times New Roman" w:hAnsi="Times New Roman"/>
              </w:rPr>
            </w:pPr>
          </w:p>
        </w:tc>
      </w:tr>
    </w:tbl>
    <w:p w:rsidR="00E811D5" w:rsidRDefault="009E657A">
      <w:r>
        <w:br w:type="page"/>
      </w:r>
    </w:p>
    <w:p w:rsidR="00E811D5" w:rsidRDefault="009E657A">
      <w:pPr>
        <w:jc w:val="center"/>
        <w:rPr>
          <w:rFonts w:eastAsia="Calibri"/>
          <w:sz w:val="112"/>
          <w:szCs w:val="112"/>
        </w:rPr>
      </w:pPr>
      <w:r>
        <w:rPr>
          <w:rFonts w:eastAsia="Calibri"/>
          <w:sz w:val="112"/>
          <w:szCs w:val="112"/>
        </w:rPr>
        <w:lastRenderedPageBreak/>
        <w:t xml:space="preserve">Расшифруйте послание Шерлока Холмса </w:t>
      </w:r>
    </w:p>
    <w:p w:rsidR="00E811D5" w:rsidRDefault="009E657A" w:rsidP="009E657A">
      <w:pPr>
        <w:jc w:val="center"/>
        <w:rPr>
          <w:rFonts w:eastAsia="Calibri"/>
          <w:b/>
          <w:bCs/>
          <w:sz w:val="112"/>
          <w:szCs w:val="112"/>
        </w:rPr>
      </w:pPr>
      <w:r>
        <w:rPr>
          <w:rFonts w:eastAsia="Calibri"/>
          <w:b/>
          <w:bCs/>
          <w:sz w:val="112"/>
          <w:szCs w:val="112"/>
        </w:rPr>
        <w:t>(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трачимвай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саталат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койсть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леотепард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скопвородка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метраро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кондивитер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тапльки</w:t>
      </w:r>
      <w:proofErr w:type="spellEnd"/>
      <w:r w:rsidRPr="009E657A">
        <w:rPr>
          <w:rFonts w:eastAsia="Calibri"/>
          <w:b/>
          <w:bCs/>
          <w:sz w:val="112"/>
          <w:szCs w:val="112"/>
        </w:rPr>
        <w:t xml:space="preserve"> </w:t>
      </w:r>
      <w:proofErr w:type="spellStart"/>
      <w:r w:rsidRPr="009E657A">
        <w:rPr>
          <w:rFonts w:eastAsia="Calibri"/>
          <w:b/>
          <w:bCs/>
          <w:sz w:val="112"/>
          <w:szCs w:val="112"/>
        </w:rPr>
        <w:t>чиснотота</w:t>
      </w:r>
      <w:proofErr w:type="spellEnd"/>
      <w:r>
        <w:rPr>
          <w:rFonts w:eastAsia="Calibri"/>
          <w:b/>
          <w:bCs/>
          <w:sz w:val="112"/>
          <w:szCs w:val="112"/>
        </w:rPr>
        <w:t>)</w:t>
      </w:r>
    </w:p>
    <w:p w:rsidR="00E811D5" w:rsidRDefault="009E657A">
      <w:pPr>
        <w:rPr>
          <w:rFonts w:eastAsia="Calibri"/>
          <w:b/>
          <w:bCs/>
          <w:sz w:val="112"/>
          <w:szCs w:val="112"/>
        </w:rPr>
      </w:pPr>
      <w:r>
        <w:rPr>
          <w:rFonts w:eastAsia="Calibri"/>
          <w:b/>
          <w:bCs/>
          <w:sz w:val="112"/>
          <w:szCs w:val="112"/>
        </w:rPr>
        <w:br w:type="page"/>
      </w:r>
    </w:p>
    <w:p w:rsidR="00E811D5" w:rsidRDefault="00E811D5">
      <w:pPr>
        <w:jc w:val="center"/>
        <w:rPr>
          <w:rFonts w:eastAsia="Calibri"/>
          <w:b/>
          <w:bCs/>
          <w:sz w:val="144"/>
          <w:szCs w:val="144"/>
        </w:rPr>
      </w:pPr>
    </w:p>
    <w:p w:rsidR="00E811D5" w:rsidRDefault="00E811D5">
      <w:pPr>
        <w:jc w:val="center"/>
        <w:rPr>
          <w:rFonts w:eastAsia="Calibri"/>
          <w:b/>
          <w:bCs/>
          <w:sz w:val="144"/>
          <w:szCs w:val="144"/>
        </w:rPr>
      </w:pPr>
    </w:p>
    <w:p w:rsidR="00E811D5" w:rsidRDefault="009E657A">
      <w:pPr>
        <w:jc w:val="center"/>
        <w:rPr>
          <w:rFonts w:eastAsia="Calibri"/>
          <w:b/>
          <w:bCs/>
          <w:sz w:val="144"/>
          <w:szCs w:val="144"/>
        </w:rPr>
      </w:pPr>
      <w:r>
        <w:rPr>
          <w:rFonts w:eastAsia="Calibri"/>
          <w:b/>
          <w:bCs/>
          <w:sz w:val="144"/>
          <w:szCs w:val="144"/>
        </w:rPr>
        <w:t>Социально-бытовая ориентировка</w:t>
      </w:r>
    </w:p>
    <w:p w:rsidR="00E811D5" w:rsidRDefault="00E811D5">
      <w:pPr>
        <w:jc w:val="center"/>
        <w:rPr>
          <w:rFonts w:eastAsia="Calibri"/>
          <w:b/>
          <w:bCs/>
          <w:sz w:val="144"/>
          <w:szCs w:val="144"/>
        </w:rPr>
      </w:pPr>
    </w:p>
    <w:p w:rsidR="00E811D5" w:rsidRDefault="00E811D5">
      <w:pPr>
        <w:jc w:val="center"/>
        <w:rPr>
          <w:rFonts w:eastAsia="Calibri"/>
          <w:b/>
          <w:bCs/>
          <w:sz w:val="144"/>
          <w:szCs w:val="144"/>
        </w:rPr>
      </w:pPr>
    </w:p>
    <w:p w:rsidR="00E811D5" w:rsidRDefault="00E811D5">
      <w:pPr>
        <w:jc w:val="center"/>
        <w:rPr>
          <w:rFonts w:eastAsia="Calibri"/>
          <w:b/>
          <w:bCs/>
          <w:sz w:val="144"/>
          <w:szCs w:val="144"/>
        </w:rPr>
      </w:pPr>
    </w:p>
    <w:p w:rsidR="00E811D5" w:rsidRDefault="009E657A">
      <w:pPr>
        <w:jc w:val="center"/>
        <w:rPr>
          <w:rFonts w:eastAsia="Calibri"/>
          <w:b/>
          <w:bCs/>
          <w:sz w:val="144"/>
          <w:szCs w:val="144"/>
        </w:rPr>
      </w:pPr>
      <w:r>
        <w:rPr>
          <w:rFonts w:eastAsia="Calibri"/>
          <w:b/>
          <w:bCs/>
          <w:sz w:val="144"/>
          <w:szCs w:val="144"/>
        </w:rPr>
        <w:t>“О лекарствах и не только...”</w:t>
      </w:r>
    </w:p>
    <w:sectPr w:rsidR="00E811D5" w:rsidSect="00E81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D5" w:rsidRDefault="009E657A">
      <w:r>
        <w:separator/>
      </w:r>
    </w:p>
  </w:endnote>
  <w:endnote w:type="continuationSeparator" w:id="0">
    <w:p w:rsidR="00E811D5" w:rsidRDefault="009E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D5" w:rsidRDefault="009E657A">
      <w:r>
        <w:separator/>
      </w:r>
    </w:p>
  </w:footnote>
  <w:footnote w:type="continuationSeparator" w:id="0">
    <w:p w:rsidR="00E811D5" w:rsidRDefault="009E6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A23"/>
    <w:multiLevelType w:val="multilevel"/>
    <w:tmpl w:val="39745A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0E33"/>
    <w:multiLevelType w:val="hybridMultilevel"/>
    <w:tmpl w:val="4B0EB1C2"/>
    <w:lvl w:ilvl="0" w:tplc="899A6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77ED"/>
    <w:rsid w:val="00370B90"/>
    <w:rsid w:val="00566BAD"/>
    <w:rsid w:val="0074659F"/>
    <w:rsid w:val="009416A6"/>
    <w:rsid w:val="009E657A"/>
    <w:rsid w:val="00A43EB3"/>
    <w:rsid w:val="00A714BE"/>
    <w:rsid w:val="00B33B24"/>
    <w:rsid w:val="00C077ED"/>
    <w:rsid w:val="00DA5691"/>
    <w:rsid w:val="00E60B97"/>
    <w:rsid w:val="00E811D5"/>
    <w:rsid w:val="227758AC"/>
    <w:rsid w:val="22942D46"/>
    <w:rsid w:val="2C4A7B37"/>
    <w:rsid w:val="6CB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D5"/>
    <w:rPr>
      <w:rFonts w:eastAsia="Times New Roman"/>
    </w:rPr>
  </w:style>
  <w:style w:type="paragraph" w:styleId="2">
    <w:name w:val="heading 2"/>
    <w:next w:val="a"/>
    <w:uiPriority w:val="9"/>
    <w:semiHidden/>
    <w:unhideWhenUsed/>
    <w:qFormat/>
    <w:rsid w:val="00E811D5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1D5"/>
    <w:rPr>
      <w:color w:val="0000FF"/>
      <w:u w:val="single"/>
    </w:rPr>
  </w:style>
  <w:style w:type="paragraph" w:styleId="a4">
    <w:name w:val="Normal (Web)"/>
    <w:uiPriority w:val="99"/>
    <w:semiHidden/>
    <w:unhideWhenUsed/>
    <w:rsid w:val="00E811D5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E811D5"/>
    <w:rPr>
      <w:b/>
      <w:bCs/>
    </w:rPr>
  </w:style>
  <w:style w:type="paragraph" w:customStyle="1" w:styleId="Normal1">
    <w:name w:val="Normal1"/>
    <w:rsid w:val="00E811D5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TableGrid1">
    <w:name w:val="Table Grid1"/>
    <w:basedOn w:val="a1"/>
    <w:rsid w:val="00E811D5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videoplayback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2022-12-05T19:06:00Z</cp:lastPrinted>
  <dcterms:created xsi:type="dcterms:W3CDTF">2022-12-04T18:03:00Z</dcterms:created>
  <dcterms:modified xsi:type="dcterms:W3CDTF">2023-02-05T09:48:00Z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3D2A78620B4D45C783F4DDA580D23DC5</vt:lpwstr>
  </property>
</Properties>
</file>